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f4"/>
        <w:tblW w:w="10173" w:type="dxa"/>
        <w:tblLook w:val="04A0"/>
      </w:tblPr>
      <w:tblGrid>
        <w:gridCol w:w="3510"/>
        <w:gridCol w:w="6663"/>
      </w:tblGrid>
      <w:tr w:rsidR="00EA6FEC" w:rsidRPr="00EC3CA9" w:rsidTr="00457180">
        <w:tc>
          <w:tcPr>
            <w:tcW w:w="3510" w:type="dxa"/>
            <w:shd w:val="clear" w:color="auto" w:fill="BFBFBF" w:themeFill="background1" w:themeFillShade="BF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 w:rsidRPr="00EC3CA9">
              <w:rPr>
                <w:rFonts w:ascii="Times New Roman" w:hAnsi="Times New Roman" w:cs="Times New Roman"/>
                <w:sz w:val="36"/>
                <w:szCs w:val="36"/>
              </w:rPr>
              <w:t xml:space="preserve">Дисципліна </w:t>
            </w:r>
          </w:p>
        </w:tc>
        <w:tc>
          <w:tcPr>
            <w:tcW w:w="6663" w:type="dxa"/>
            <w:shd w:val="clear" w:color="auto" w:fill="BFBFBF" w:themeFill="background1" w:themeFillShade="BF"/>
          </w:tcPr>
          <w:p w:rsidR="00EA6FEC" w:rsidRPr="00EC3CA9" w:rsidRDefault="00B11792" w:rsidP="009F03E6">
            <w:pPr>
              <w:spacing w:after="0" w:line="240" w:lineRule="auto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36"/>
                <w:szCs w:val="36"/>
              </w:rPr>
              <w:t>Психологія</w:t>
            </w:r>
          </w:p>
        </w:tc>
      </w:tr>
      <w:tr w:rsidR="00EA6FEC" w:rsidRPr="00D11FFA" w:rsidTr="00457180">
        <w:trPr>
          <w:trHeight w:val="250"/>
        </w:trPr>
        <w:tc>
          <w:tcPr>
            <w:tcW w:w="3510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Кафедра</w:t>
            </w:r>
          </w:p>
        </w:tc>
        <w:tc>
          <w:tcPr>
            <w:tcW w:w="6663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Менеджменту, публічного управління та адміністрування</w:t>
            </w:r>
          </w:p>
        </w:tc>
      </w:tr>
      <w:tr w:rsidR="00EA6FEC" w:rsidRPr="00EC3CA9" w:rsidTr="00457180">
        <w:trPr>
          <w:trHeight w:val="250"/>
        </w:trPr>
        <w:tc>
          <w:tcPr>
            <w:tcW w:w="3510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Факультет</w:t>
            </w:r>
          </w:p>
        </w:tc>
        <w:tc>
          <w:tcPr>
            <w:tcW w:w="6663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Факультет управління і технологій</w:t>
            </w:r>
          </w:p>
        </w:tc>
      </w:tr>
      <w:tr w:rsidR="00EA6FEC" w:rsidRPr="00EC3CA9" w:rsidTr="00457180">
        <w:trPr>
          <w:trHeight w:val="268"/>
        </w:trPr>
        <w:tc>
          <w:tcPr>
            <w:tcW w:w="3510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Рівень ВО </w:t>
            </w:r>
          </w:p>
        </w:tc>
        <w:tc>
          <w:tcPr>
            <w:tcW w:w="6663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Перший (бакалаврський)</w:t>
            </w:r>
          </w:p>
        </w:tc>
      </w:tr>
      <w:tr w:rsidR="00EA6FEC" w:rsidRPr="00D11FFA" w:rsidTr="00457180">
        <w:tc>
          <w:tcPr>
            <w:tcW w:w="3510" w:type="dxa"/>
          </w:tcPr>
          <w:p w:rsidR="00EA6FEC" w:rsidRPr="00E4741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4741F">
              <w:rPr>
                <w:rFonts w:ascii="Times New Roman" w:hAnsi="Times New Roman" w:cs="Times New Roman"/>
                <w:sz w:val="24"/>
                <w:szCs w:val="24"/>
              </w:rPr>
              <w:t>Семестр</w:t>
            </w:r>
          </w:p>
        </w:tc>
        <w:tc>
          <w:tcPr>
            <w:tcW w:w="6663" w:type="dxa"/>
          </w:tcPr>
          <w:p w:rsidR="00EA6FEC" w:rsidRPr="00D633A1" w:rsidRDefault="00D633A1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EA6FEC" w:rsidRPr="00D11FFA" w:rsidTr="00457180">
        <w:tc>
          <w:tcPr>
            <w:tcW w:w="3510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Теми дисципліни</w:t>
            </w:r>
          </w:p>
        </w:tc>
        <w:tc>
          <w:tcPr>
            <w:tcW w:w="6663" w:type="dxa"/>
          </w:tcPr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1. 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Психологія як наука. Цілі та завдання психологічної підготовки</w:t>
            </w:r>
            <w:r w:rsidR="007F7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EA6FEC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597567">
              <w:rPr>
                <w:rFonts w:ascii="Times New Roman" w:hAnsi="Times New Roman" w:cs="Times New Roman"/>
                <w:sz w:val="24"/>
                <w:szCs w:val="24"/>
              </w:rPr>
              <w:t xml:space="preserve">Тема 2. 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Психіка та її розвиток</w:t>
            </w:r>
          </w:p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3. 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Форми вияву психіки: психологічні процеси, стани і властивості</w:t>
            </w:r>
            <w:r w:rsidR="007F723F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03E6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4. </w:t>
            </w:r>
            <w:r w:rsidR="007F723F" w:rsidRPr="007F723F">
              <w:rPr>
                <w:rFonts w:ascii="Times New Roman" w:hAnsi="Times New Roman" w:cs="Times New Roman"/>
                <w:sz w:val="24"/>
                <w:szCs w:val="24"/>
              </w:rPr>
              <w:t>Рівні вияву психіки: свідомий та несвідомий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23F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5.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Основні теорії та концепції психології особистості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7F723F" w:rsidRDefault="00EA6FEC" w:rsidP="00940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6.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Внутрішньо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особистісний конфлікт.</w:t>
            </w:r>
          </w:p>
          <w:p w:rsidR="0094074E" w:rsidRDefault="004F0AB5" w:rsidP="0094074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7. 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 xml:space="preserve">Психологічні умови досягнення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професійної успішності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03E6" w:rsidRDefault="00EA6FEC" w:rsidP="00F07EFC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Тема </w:t>
            </w:r>
            <w:r w:rsidR="004F0AB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Pr="00AC3DD8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Підходи до лідерства в психології.</w:t>
            </w:r>
          </w:p>
          <w:p w:rsidR="007F723F" w:rsidRDefault="009F03E6" w:rsidP="007F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9. </w:t>
            </w:r>
            <w:r w:rsidR="0094074E" w:rsidRPr="0094074E">
              <w:rPr>
                <w:rFonts w:ascii="Times New Roman" w:hAnsi="Times New Roman" w:cs="Times New Roman"/>
                <w:sz w:val="24"/>
                <w:szCs w:val="24"/>
              </w:rPr>
              <w:t>Спілкування та міжособистісні стосунки</w:t>
            </w:r>
            <w:r w:rsidR="0094074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9F03E6" w:rsidRPr="00D11FFA" w:rsidRDefault="009F03E6" w:rsidP="007F723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Тема 10. </w:t>
            </w:r>
            <w:r w:rsidR="0094074E">
              <w:rPr>
                <w:rFonts w:ascii="Times New Roman" w:hAnsi="Times New Roman" w:cs="Times New Roman"/>
              </w:rPr>
              <w:t>Психологія управлінського рішення.</w:t>
            </w:r>
          </w:p>
        </w:tc>
      </w:tr>
      <w:tr w:rsidR="00EA6FEC" w:rsidRPr="00D11FFA" w:rsidTr="00457180">
        <w:tc>
          <w:tcPr>
            <w:tcW w:w="3510" w:type="dxa"/>
          </w:tcPr>
          <w:p w:rsidR="00EA6FEC" w:rsidRPr="00EC3CA9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>Чому це цікаво/треба вивчити</w:t>
            </w:r>
          </w:p>
        </w:tc>
        <w:tc>
          <w:tcPr>
            <w:tcW w:w="6663" w:type="dxa"/>
          </w:tcPr>
          <w:p w:rsidR="004F0AB5" w:rsidRPr="00F375E3" w:rsidRDefault="00EA6FEC" w:rsidP="0045718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3CA9">
              <w:rPr>
                <w:rFonts w:ascii="Times New Roman" w:hAnsi="Times New Roman" w:cs="Times New Roman"/>
                <w:sz w:val="24"/>
                <w:szCs w:val="24"/>
              </w:rPr>
              <w:t xml:space="preserve">Вивчення 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 xml:space="preserve">психології дозволить </w:t>
            </w:r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>ефективно формувати комун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 xml:space="preserve">ікаційну </w:t>
            </w:r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>стратегію із застосуванням психологічних</w:t>
            </w:r>
            <w:r w:rsidR="0045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>знань та умінь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="0045718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 xml:space="preserve">враховувати вплив </w:t>
            </w:r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 xml:space="preserve">свідомого </w:t>
            </w:r>
            <w:r w:rsidR="00716C8A">
              <w:rPr>
                <w:rFonts w:ascii="Times New Roman" w:hAnsi="Times New Roman" w:cs="Times New Roman"/>
                <w:sz w:val="24"/>
                <w:szCs w:val="24"/>
              </w:rPr>
              <w:t xml:space="preserve">та несвідомого на професійну та </w:t>
            </w:r>
            <w:bookmarkStart w:id="0" w:name="_GoBack"/>
            <w:bookmarkEnd w:id="0"/>
            <w:r w:rsidR="00716C8A" w:rsidRPr="00716C8A">
              <w:rPr>
                <w:rFonts w:ascii="Times New Roman" w:hAnsi="Times New Roman" w:cs="Times New Roman"/>
                <w:sz w:val="24"/>
                <w:szCs w:val="24"/>
              </w:rPr>
              <w:t>повсякденну діяльність</w:t>
            </w:r>
          </w:p>
        </w:tc>
      </w:tr>
      <w:tr w:rsidR="00EA6FEC" w:rsidRPr="00D11FFA" w:rsidTr="00457180">
        <w:tc>
          <w:tcPr>
            <w:tcW w:w="3510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Семестровий контроль</w:t>
            </w:r>
          </w:p>
        </w:tc>
        <w:tc>
          <w:tcPr>
            <w:tcW w:w="6663" w:type="dxa"/>
          </w:tcPr>
          <w:p w:rsidR="00EA6FEC" w:rsidRPr="00D11FFA" w:rsidRDefault="00EA6FEC" w:rsidP="001B7AF1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D11FFA">
              <w:rPr>
                <w:rFonts w:ascii="Times New Roman" w:hAnsi="Times New Roman" w:cs="Times New Roman"/>
                <w:sz w:val="24"/>
                <w:szCs w:val="24"/>
              </w:rPr>
              <w:t>залік</w:t>
            </w:r>
          </w:p>
        </w:tc>
      </w:tr>
    </w:tbl>
    <w:p w:rsidR="00EE3CBA" w:rsidRDefault="00EE3CBA"/>
    <w:sectPr w:rsidR="00EE3CBA" w:rsidSect="00EE3CBA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EA6FEC"/>
    <w:rsid w:val="001071E2"/>
    <w:rsid w:val="00127C3B"/>
    <w:rsid w:val="001A3AFF"/>
    <w:rsid w:val="001A41BA"/>
    <w:rsid w:val="001B7AF1"/>
    <w:rsid w:val="002178AE"/>
    <w:rsid w:val="003960D8"/>
    <w:rsid w:val="003D5EC4"/>
    <w:rsid w:val="004161FE"/>
    <w:rsid w:val="00457180"/>
    <w:rsid w:val="004F0AB5"/>
    <w:rsid w:val="00690FA1"/>
    <w:rsid w:val="00716C8A"/>
    <w:rsid w:val="007A6795"/>
    <w:rsid w:val="007F723F"/>
    <w:rsid w:val="00891D59"/>
    <w:rsid w:val="0094074E"/>
    <w:rsid w:val="009F03E6"/>
    <w:rsid w:val="00A4103F"/>
    <w:rsid w:val="00AB116B"/>
    <w:rsid w:val="00B11792"/>
    <w:rsid w:val="00BC43AF"/>
    <w:rsid w:val="00CC4BC0"/>
    <w:rsid w:val="00D633A1"/>
    <w:rsid w:val="00D9209F"/>
    <w:rsid w:val="00E21459"/>
    <w:rsid w:val="00EA6FEC"/>
    <w:rsid w:val="00EE3CBA"/>
    <w:rsid w:val="00F07EFC"/>
    <w:rsid w:val="00F46CF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en-US"/>
      </w:rPr>
    </w:rPrDefault>
    <w:pPrDefault>
      <w:pPr>
        <w:spacing w:before="240"/>
        <w:ind w:firstLine="851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A6FEC"/>
    <w:pPr>
      <w:spacing w:before="0" w:after="200" w:line="276" w:lineRule="auto"/>
      <w:ind w:firstLine="0"/>
      <w:jc w:val="left"/>
    </w:pPr>
    <w:rPr>
      <w:lang w:val="uk-UA" w:bidi="ar-SA"/>
    </w:rPr>
  </w:style>
  <w:style w:type="paragraph" w:styleId="1">
    <w:name w:val="heading 1"/>
    <w:basedOn w:val="a"/>
    <w:next w:val="a"/>
    <w:link w:val="10"/>
    <w:uiPriority w:val="9"/>
    <w:qFormat/>
    <w:rsid w:val="001071E2"/>
    <w:pPr>
      <w:keepNext/>
      <w:keepLines/>
      <w:spacing w:before="480" w:after="0" w:line="240" w:lineRule="auto"/>
      <w:ind w:firstLine="851"/>
      <w:jc w:val="both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 w:bidi="en-US"/>
    </w:rPr>
  </w:style>
  <w:style w:type="paragraph" w:styleId="2">
    <w:name w:val="heading 2"/>
    <w:basedOn w:val="a"/>
    <w:next w:val="a"/>
    <w:link w:val="20"/>
    <w:uiPriority w:val="9"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 w:bidi="en-US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2"/>
    </w:pPr>
    <w:rPr>
      <w:rFonts w:asciiTheme="majorHAnsi" w:eastAsiaTheme="majorEastAsia" w:hAnsiTheme="majorHAnsi" w:cstheme="majorBidi"/>
      <w:b/>
      <w:bCs/>
      <w:color w:val="4F81BD" w:themeColor="accent1"/>
      <w:lang w:val="en-US" w:bidi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lang w:val="en-US" w:bidi="en-US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4"/>
    </w:pPr>
    <w:rPr>
      <w:rFonts w:asciiTheme="majorHAnsi" w:eastAsiaTheme="majorEastAsia" w:hAnsiTheme="majorHAnsi" w:cstheme="majorBidi"/>
      <w:color w:val="243F60" w:themeColor="accent1" w:themeShade="7F"/>
      <w:lang w:val="en-US" w:bidi="en-US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lang w:val="en-US" w:bidi="en-US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lang w:val="en-US" w:bidi="en-US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  <w:lang w:val="en-US" w:bidi="en-US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1071E2"/>
    <w:pPr>
      <w:keepNext/>
      <w:keepLines/>
      <w:spacing w:before="200" w:after="0" w:line="240" w:lineRule="auto"/>
      <w:ind w:firstLine="851"/>
      <w:jc w:val="both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 w:bidi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071E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1071E2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1071E2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rsid w:val="001071E2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rsid w:val="001071E2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rsid w:val="001071E2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rsid w:val="001071E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1071E2"/>
    <w:pPr>
      <w:spacing w:before="240" w:after="0" w:line="240" w:lineRule="auto"/>
      <w:ind w:firstLine="851"/>
      <w:jc w:val="both"/>
    </w:pPr>
    <w:rPr>
      <w:b/>
      <w:bCs/>
      <w:color w:val="4F81BD" w:themeColor="accent1"/>
      <w:sz w:val="18"/>
      <w:szCs w:val="18"/>
      <w:lang w:val="en-US" w:bidi="en-US"/>
    </w:rPr>
  </w:style>
  <w:style w:type="paragraph" w:styleId="a4">
    <w:name w:val="Title"/>
    <w:basedOn w:val="a"/>
    <w:next w:val="a"/>
    <w:link w:val="a5"/>
    <w:uiPriority w:val="10"/>
    <w:qFormat/>
    <w:rsid w:val="001071E2"/>
    <w:pPr>
      <w:pBdr>
        <w:bottom w:val="single" w:sz="8" w:space="4" w:color="4F81BD" w:themeColor="accent1"/>
      </w:pBdr>
      <w:spacing w:before="240" w:after="300" w:line="240" w:lineRule="auto"/>
      <w:ind w:firstLine="851"/>
      <w:contextualSpacing/>
      <w:jc w:val="both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 w:bidi="en-US"/>
    </w:rPr>
  </w:style>
  <w:style w:type="character" w:customStyle="1" w:styleId="a5">
    <w:name w:val="Название Знак"/>
    <w:basedOn w:val="a0"/>
    <w:link w:val="a4"/>
    <w:uiPriority w:val="10"/>
    <w:rsid w:val="001071E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1071E2"/>
    <w:pPr>
      <w:numPr>
        <w:ilvl w:val="1"/>
      </w:numPr>
      <w:spacing w:before="240" w:after="0" w:line="240" w:lineRule="auto"/>
      <w:ind w:firstLine="851"/>
      <w:jc w:val="both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 w:bidi="en-US"/>
    </w:rPr>
  </w:style>
  <w:style w:type="character" w:customStyle="1" w:styleId="a7">
    <w:name w:val="Подзаголовок Знак"/>
    <w:basedOn w:val="a0"/>
    <w:link w:val="a6"/>
    <w:uiPriority w:val="11"/>
    <w:rsid w:val="001071E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1071E2"/>
    <w:rPr>
      <w:b/>
      <w:bCs/>
    </w:rPr>
  </w:style>
  <w:style w:type="character" w:styleId="a9">
    <w:name w:val="Emphasis"/>
    <w:basedOn w:val="a0"/>
    <w:uiPriority w:val="20"/>
    <w:qFormat/>
    <w:rsid w:val="001071E2"/>
    <w:rPr>
      <w:i/>
      <w:iCs/>
    </w:rPr>
  </w:style>
  <w:style w:type="paragraph" w:styleId="aa">
    <w:name w:val="No Spacing"/>
    <w:uiPriority w:val="1"/>
    <w:qFormat/>
    <w:rsid w:val="001071E2"/>
  </w:style>
  <w:style w:type="paragraph" w:styleId="ab">
    <w:name w:val="List Paragraph"/>
    <w:basedOn w:val="a"/>
    <w:uiPriority w:val="34"/>
    <w:qFormat/>
    <w:rsid w:val="001071E2"/>
    <w:pPr>
      <w:spacing w:before="240" w:after="0" w:line="240" w:lineRule="auto"/>
      <w:ind w:left="720" w:firstLine="851"/>
      <w:contextualSpacing/>
      <w:jc w:val="both"/>
    </w:pPr>
    <w:rPr>
      <w:lang w:val="en-US" w:bidi="en-US"/>
    </w:rPr>
  </w:style>
  <w:style w:type="paragraph" w:styleId="21">
    <w:name w:val="Quote"/>
    <w:basedOn w:val="a"/>
    <w:next w:val="a"/>
    <w:link w:val="22"/>
    <w:uiPriority w:val="29"/>
    <w:qFormat/>
    <w:rsid w:val="001071E2"/>
    <w:pPr>
      <w:spacing w:before="240" w:after="0" w:line="240" w:lineRule="auto"/>
      <w:ind w:firstLine="851"/>
      <w:jc w:val="both"/>
    </w:pPr>
    <w:rPr>
      <w:i/>
      <w:iCs/>
      <w:color w:val="000000" w:themeColor="text1"/>
      <w:lang w:val="en-US" w:bidi="en-US"/>
    </w:rPr>
  </w:style>
  <w:style w:type="character" w:customStyle="1" w:styleId="22">
    <w:name w:val="Цитата 2 Знак"/>
    <w:basedOn w:val="a0"/>
    <w:link w:val="21"/>
    <w:uiPriority w:val="29"/>
    <w:rsid w:val="001071E2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1071E2"/>
    <w:pPr>
      <w:pBdr>
        <w:bottom w:val="single" w:sz="4" w:space="4" w:color="4F81BD" w:themeColor="accent1"/>
      </w:pBdr>
      <w:spacing w:before="200" w:after="280" w:line="240" w:lineRule="auto"/>
      <w:ind w:left="936" w:right="936" w:firstLine="851"/>
      <w:jc w:val="both"/>
    </w:pPr>
    <w:rPr>
      <w:b/>
      <w:bCs/>
      <w:i/>
      <w:iCs/>
      <w:color w:val="4F81BD" w:themeColor="accent1"/>
      <w:lang w:val="en-US" w:bidi="en-US"/>
    </w:rPr>
  </w:style>
  <w:style w:type="character" w:customStyle="1" w:styleId="ad">
    <w:name w:val="Выделенная цитата Знак"/>
    <w:basedOn w:val="a0"/>
    <w:link w:val="ac"/>
    <w:uiPriority w:val="30"/>
    <w:rsid w:val="001071E2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1071E2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1071E2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1071E2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1071E2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1071E2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1071E2"/>
    <w:pPr>
      <w:outlineLvl w:val="9"/>
    </w:pPr>
  </w:style>
  <w:style w:type="table" w:styleId="af4">
    <w:name w:val="Table Grid"/>
    <w:basedOn w:val="a1"/>
    <w:uiPriority w:val="59"/>
    <w:rsid w:val="00EA6FEC"/>
    <w:pPr>
      <w:spacing w:before="0"/>
      <w:ind w:firstLine="0"/>
      <w:jc w:val="left"/>
    </w:pPr>
    <w:rPr>
      <w:lang w:val="uk-UA" w:bidi="ar-SA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uk-UA" w:eastAsia="uk-UA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1</Pages>
  <Words>627</Words>
  <Characters>358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MultiDVD Team</Company>
  <LinksUpToDate>false</LinksUpToDate>
  <CharactersWithSpaces>984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user</cp:lastModifiedBy>
  <cp:revision>5</cp:revision>
  <dcterms:created xsi:type="dcterms:W3CDTF">2022-04-21T13:50:00Z</dcterms:created>
  <dcterms:modified xsi:type="dcterms:W3CDTF">2022-04-26T11:49:00Z</dcterms:modified>
</cp:coreProperties>
</file>